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43B7" w14:textId="77777777" w:rsidR="008C7162" w:rsidRPr="007B5E82" w:rsidRDefault="008C7162" w:rsidP="008C7162">
      <w:pPr>
        <w:spacing w:after="0" w:line="240" w:lineRule="auto"/>
        <w:jc w:val="center"/>
        <w:rPr>
          <w:rFonts w:asciiTheme="majorHAnsi" w:eastAsia="Batang" w:hAnsiTheme="majorHAnsi" w:cstheme="majorHAnsi"/>
          <w:b/>
          <w:sz w:val="20"/>
          <w:szCs w:val="20"/>
        </w:rPr>
      </w:pPr>
      <w:r w:rsidRPr="007B5E82">
        <w:rPr>
          <w:rFonts w:asciiTheme="majorHAnsi" w:eastAsia="Batang" w:hAnsiTheme="majorHAnsi" w:cstheme="majorHAnsi"/>
          <w:b/>
          <w:sz w:val="20"/>
          <w:szCs w:val="20"/>
        </w:rPr>
        <w:t>Board of Trustees</w:t>
      </w:r>
    </w:p>
    <w:p w14:paraId="693BBFC9" w14:textId="77777777" w:rsidR="008C7162" w:rsidRPr="007B5E82" w:rsidRDefault="008C7162" w:rsidP="008C7162">
      <w:pPr>
        <w:spacing w:after="0" w:line="240" w:lineRule="auto"/>
        <w:jc w:val="center"/>
        <w:rPr>
          <w:rFonts w:asciiTheme="majorHAnsi" w:eastAsia="Batang" w:hAnsiTheme="majorHAnsi" w:cstheme="majorHAnsi"/>
          <w:b/>
          <w:sz w:val="20"/>
          <w:szCs w:val="20"/>
        </w:rPr>
      </w:pPr>
      <w:r w:rsidRPr="007B5E82">
        <w:rPr>
          <w:rFonts w:asciiTheme="majorHAnsi" w:eastAsia="Batang" w:hAnsiTheme="majorHAnsi" w:cstheme="majorHAnsi"/>
          <w:b/>
          <w:sz w:val="20"/>
          <w:szCs w:val="20"/>
        </w:rPr>
        <w:t xml:space="preserve">Emergency Meeting </w:t>
      </w:r>
    </w:p>
    <w:p w14:paraId="343968F9" w14:textId="77777777" w:rsidR="008C7162" w:rsidRPr="007B5E82" w:rsidRDefault="008C7162" w:rsidP="008C7162">
      <w:pPr>
        <w:spacing w:after="0" w:line="240" w:lineRule="auto"/>
        <w:jc w:val="center"/>
        <w:rPr>
          <w:rFonts w:asciiTheme="majorHAnsi" w:eastAsia="Batang" w:hAnsiTheme="majorHAnsi" w:cstheme="majorHAnsi"/>
          <w:b/>
          <w:sz w:val="20"/>
          <w:szCs w:val="20"/>
        </w:rPr>
      </w:pPr>
      <w:r>
        <w:rPr>
          <w:rFonts w:asciiTheme="majorHAnsi" w:eastAsia="Batang" w:hAnsiTheme="majorHAnsi" w:cstheme="majorHAnsi"/>
          <w:b/>
          <w:sz w:val="20"/>
          <w:szCs w:val="20"/>
        </w:rPr>
        <w:t>April 5</w:t>
      </w:r>
      <w:r w:rsidRPr="00333C45">
        <w:rPr>
          <w:rFonts w:asciiTheme="majorHAnsi" w:eastAsia="Batang" w:hAnsiTheme="majorHAnsi" w:cstheme="majorHAnsi"/>
          <w:b/>
          <w:sz w:val="20"/>
          <w:szCs w:val="20"/>
          <w:vertAlign w:val="superscript"/>
        </w:rPr>
        <w:t>th</w:t>
      </w:r>
      <w:r>
        <w:rPr>
          <w:rFonts w:asciiTheme="majorHAnsi" w:eastAsia="Batang" w:hAnsiTheme="majorHAnsi" w:cstheme="majorHAnsi"/>
          <w:b/>
          <w:sz w:val="20"/>
          <w:szCs w:val="20"/>
        </w:rPr>
        <w:t>, 2024</w:t>
      </w:r>
    </w:p>
    <w:p w14:paraId="197CE1F7" w14:textId="475DCA71" w:rsidR="008C7162" w:rsidRPr="007B5E82" w:rsidRDefault="008C7162" w:rsidP="008C7162">
      <w:pPr>
        <w:spacing w:after="0" w:line="240" w:lineRule="auto"/>
        <w:jc w:val="center"/>
        <w:rPr>
          <w:rFonts w:asciiTheme="majorHAnsi" w:eastAsia="Batang" w:hAnsiTheme="majorHAnsi" w:cstheme="majorHAnsi"/>
          <w:b/>
          <w:sz w:val="20"/>
          <w:szCs w:val="20"/>
        </w:rPr>
      </w:pPr>
      <w:r>
        <w:rPr>
          <w:rFonts w:asciiTheme="majorHAnsi" w:eastAsia="Batang" w:hAnsiTheme="majorHAnsi" w:cstheme="majorHAnsi"/>
          <w:b/>
          <w:sz w:val="20"/>
          <w:szCs w:val="20"/>
        </w:rPr>
        <w:t>Minutes</w:t>
      </w:r>
    </w:p>
    <w:p w14:paraId="66F57B79" w14:textId="77777777" w:rsidR="008C7162" w:rsidRPr="007B5E82" w:rsidRDefault="008C7162" w:rsidP="008C7162">
      <w:pPr>
        <w:spacing w:after="0" w:line="240" w:lineRule="auto"/>
        <w:jc w:val="center"/>
        <w:rPr>
          <w:rFonts w:asciiTheme="majorHAnsi" w:eastAsia="Batang" w:hAnsiTheme="majorHAnsi" w:cstheme="majorHAnsi"/>
          <w:b/>
          <w:sz w:val="20"/>
          <w:szCs w:val="20"/>
        </w:rPr>
      </w:pPr>
    </w:p>
    <w:p w14:paraId="728EBA61" w14:textId="77777777" w:rsidR="008C7162" w:rsidRPr="007B5E82" w:rsidRDefault="008C7162" w:rsidP="008C7162">
      <w:pPr>
        <w:spacing w:after="0" w:line="240" w:lineRule="auto"/>
        <w:jc w:val="center"/>
        <w:rPr>
          <w:rFonts w:asciiTheme="majorHAnsi" w:eastAsia="Batang" w:hAnsiTheme="majorHAnsi" w:cstheme="majorHAnsi"/>
          <w:b/>
          <w:sz w:val="20"/>
          <w:szCs w:val="20"/>
        </w:rPr>
      </w:pPr>
    </w:p>
    <w:p w14:paraId="68910AE1" w14:textId="77777777" w:rsidR="008C7162" w:rsidRPr="007B5E82" w:rsidRDefault="008C7162" w:rsidP="008C7162">
      <w:pPr>
        <w:spacing w:after="0" w:line="240" w:lineRule="auto"/>
        <w:jc w:val="center"/>
        <w:rPr>
          <w:rFonts w:asciiTheme="majorHAnsi" w:eastAsia="Batang" w:hAnsiTheme="majorHAnsi" w:cstheme="majorHAnsi"/>
          <w:b/>
          <w:sz w:val="20"/>
          <w:szCs w:val="20"/>
        </w:rPr>
      </w:pPr>
    </w:p>
    <w:p w14:paraId="1F5B4C75" w14:textId="19A84917" w:rsidR="008C7162" w:rsidRPr="007B5E82" w:rsidRDefault="008C7162" w:rsidP="008C7162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Board member Johnson called</w:t>
      </w:r>
      <w:r w:rsidRPr="007B5E82">
        <w:rPr>
          <w:rFonts w:asciiTheme="majorHAnsi" w:hAnsiTheme="majorHAnsi" w:cstheme="majorHAnsi"/>
          <w:sz w:val="20"/>
          <w:szCs w:val="20"/>
        </w:rPr>
        <w:t xml:space="preserve"> an Emergency Meeting of the Greenwood Board of Trustees </w:t>
      </w:r>
      <w:r>
        <w:rPr>
          <w:rFonts w:asciiTheme="majorHAnsi" w:hAnsiTheme="majorHAnsi" w:cstheme="majorHAnsi"/>
          <w:sz w:val="20"/>
          <w:szCs w:val="20"/>
        </w:rPr>
        <w:t>to order</w:t>
      </w:r>
      <w:r w:rsidRPr="007B5E82">
        <w:rPr>
          <w:rFonts w:asciiTheme="majorHAnsi" w:hAnsiTheme="majorHAnsi" w:cstheme="majorHAnsi"/>
          <w:sz w:val="20"/>
          <w:szCs w:val="20"/>
        </w:rPr>
        <w:t xml:space="preserve"> at </w:t>
      </w:r>
      <w:r>
        <w:rPr>
          <w:rFonts w:asciiTheme="majorHAnsi" w:hAnsiTheme="majorHAnsi" w:cstheme="majorHAnsi"/>
          <w:sz w:val="20"/>
          <w:szCs w:val="20"/>
        </w:rPr>
        <w:t>11:3</w:t>
      </w:r>
      <w:r>
        <w:rPr>
          <w:rFonts w:asciiTheme="majorHAnsi" w:hAnsiTheme="majorHAnsi" w:cstheme="majorHAnsi"/>
          <w:sz w:val="20"/>
          <w:szCs w:val="20"/>
        </w:rPr>
        <w:t>3</w:t>
      </w:r>
      <w:r w:rsidRPr="007B5E82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a</w:t>
      </w:r>
      <w:r w:rsidRPr="007B5E82">
        <w:rPr>
          <w:rFonts w:asciiTheme="majorHAnsi" w:hAnsiTheme="majorHAnsi" w:cstheme="majorHAnsi"/>
          <w:sz w:val="20"/>
          <w:szCs w:val="20"/>
        </w:rPr>
        <w:t xml:space="preserve">.m. on </w:t>
      </w:r>
      <w:r>
        <w:rPr>
          <w:rFonts w:asciiTheme="majorHAnsi" w:hAnsiTheme="majorHAnsi" w:cstheme="majorHAnsi"/>
          <w:sz w:val="20"/>
          <w:szCs w:val="20"/>
        </w:rPr>
        <w:t>Friday</w:t>
      </w:r>
      <w:r w:rsidRPr="007B5E82">
        <w:rPr>
          <w:rFonts w:asciiTheme="majorHAnsi" w:hAnsiTheme="majorHAnsi" w:cstheme="majorHAnsi"/>
          <w:sz w:val="20"/>
          <w:szCs w:val="20"/>
        </w:rPr>
        <w:t xml:space="preserve">, </w:t>
      </w:r>
      <w:r>
        <w:rPr>
          <w:rFonts w:asciiTheme="majorHAnsi" w:hAnsiTheme="majorHAnsi" w:cstheme="majorHAnsi"/>
          <w:sz w:val="20"/>
          <w:szCs w:val="20"/>
        </w:rPr>
        <w:t>March 5th</w:t>
      </w:r>
      <w:r w:rsidRPr="007B5E82">
        <w:rPr>
          <w:rFonts w:asciiTheme="majorHAnsi" w:hAnsiTheme="majorHAnsi" w:cstheme="majorHAnsi"/>
          <w:sz w:val="20"/>
          <w:szCs w:val="20"/>
        </w:rPr>
        <w:t>, 202</w:t>
      </w:r>
      <w:r>
        <w:rPr>
          <w:rFonts w:asciiTheme="majorHAnsi" w:hAnsiTheme="majorHAnsi" w:cstheme="majorHAnsi"/>
          <w:sz w:val="20"/>
          <w:szCs w:val="20"/>
        </w:rPr>
        <w:t>4</w:t>
      </w:r>
      <w:r w:rsidRPr="005F3090">
        <w:rPr>
          <w:rFonts w:cstheme="minorHAnsi"/>
          <w:sz w:val="20"/>
          <w:szCs w:val="20"/>
        </w:rPr>
        <w:t>, at the E.L. McDonald Community Center located at 619 Main Street in Greenwood, Nebraska</w:t>
      </w:r>
      <w:r w:rsidRPr="007B5E82">
        <w:rPr>
          <w:rFonts w:asciiTheme="majorHAnsi" w:hAnsiTheme="majorHAnsi" w:cstheme="majorHAnsi"/>
          <w:sz w:val="20"/>
          <w:szCs w:val="20"/>
        </w:rPr>
        <w:t xml:space="preserve">. Said meeting is open and the public is encouraged to attend. The Board of Trustees reserves the right to adjourn to Executive Session per State Statute 84-1410. </w:t>
      </w:r>
      <w:r>
        <w:rPr>
          <w:rFonts w:asciiTheme="majorHAnsi" w:hAnsiTheme="majorHAnsi" w:cstheme="majorHAnsi"/>
          <w:sz w:val="20"/>
          <w:szCs w:val="20"/>
        </w:rPr>
        <w:t>Johnson stated the</w:t>
      </w:r>
      <w:r w:rsidRPr="007B5E82">
        <w:rPr>
          <w:rFonts w:asciiTheme="majorHAnsi" w:hAnsiTheme="majorHAnsi" w:cstheme="majorHAnsi"/>
          <w:sz w:val="20"/>
          <w:szCs w:val="20"/>
        </w:rPr>
        <w:t xml:space="preserve"> open meetings act is posted in the meeting room for the public to view.</w:t>
      </w:r>
    </w:p>
    <w:p w14:paraId="0C90DB81" w14:textId="77777777" w:rsidR="008C7162" w:rsidRPr="007B5E82" w:rsidRDefault="008C7162" w:rsidP="008C7162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2C41A3C7" w14:textId="0F59B29C" w:rsidR="008C7162" w:rsidRPr="007B5E82" w:rsidRDefault="008C7162" w:rsidP="008C7162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Roll call was taken with the following members present: Johnson, Grell and Sobota were attending via telephone. Wilken and Gerlach were absent. </w:t>
      </w:r>
    </w:p>
    <w:p w14:paraId="6D34E0CF" w14:textId="77777777" w:rsidR="008C7162" w:rsidRPr="007B5E82" w:rsidRDefault="008C7162" w:rsidP="008C7162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307364DA" w14:textId="77777777" w:rsidR="008C7162" w:rsidRPr="007B5E82" w:rsidRDefault="008C7162" w:rsidP="008C7162">
      <w:pPr>
        <w:spacing w:after="0"/>
        <w:ind w:right="720"/>
        <w:rPr>
          <w:rFonts w:asciiTheme="majorHAnsi" w:hAnsiTheme="majorHAnsi" w:cstheme="majorHAnsi"/>
          <w:b/>
          <w:sz w:val="20"/>
          <w:szCs w:val="20"/>
        </w:rPr>
      </w:pPr>
    </w:p>
    <w:p w14:paraId="55F0C0E8" w14:textId="77777777" w:rsidR="008C7162" w:rsidRPr="007B5E82" w:rsidRDefault="008C7162" w:rsidP="008C7162">
      <w:pPr>
        <w:spacing w:after="0"/>
        <w:ind w:right="720"/>
        <w:rPr>
          <w:rFonts w:asciiTheme="majorHAnsi" w:hAnsiTheme="majorHAnsi" w:cstheme="majorHAnsi"/>
          <w:b/>
          <w:sz w:val="20"/>
          <w:szCs w:val="20"/>
        </w:rPr>
      </w:pPr>
      <w:r w:rsidRPr="007B5E82">
        <w:rPr>
          <w:rFonts w:asciiTheme="majorHAnsi" w:hAnsiTheme="majorHAnsi" w:cstheme="majorHAnsi"/>
          <w:b/>
          <w:sz w:val="20"/>
          <w:szCs w:val="20"/>
        </w:rPr>
        <w:t>New Business</w:t>
      </w:r>
    </w:p>
    <w:p w14:paraId="5899393A" w14:textId="44DC3AA0" w:rsidR="008C7162" w:rsidRDefault="008C7162" w:rsidP="008C7162">
      <w:pPr>
        <w:rPr>
          <w:rFonts w:asciiTheme="majorHAnsi" w:hAnsiTheme="majorHAnsi" w:cstheme="majorHAnsi"/>
          <w:sz w:val="20"/>
          <w:szCs w:val="20"/>
        </w:rPr>
      </w:pPr>
      <w:r w:rsidRPr="007B5E82">
        <w:rPr>
          <w:rFonts w:asciiTheme="majorHAnsi" w:hAnsiTheme="majorHAnsi" w:cstheme="majorHAnsi"/>
          <w:sz w:val="20"/>
          <w:szCs w:val="20"/>
        </w:rPr>
        <w:t>1. Approve/ Disapprove</w:t>
      </w:r>
      <w:r>
        <w:rPr>
          <w:rFonts w:asciiTheme="majorHAnsi" w:hAnsiTheme="majorHAnsi" w:cstheme="majorHAnsi"/>
          <w:sz w:val="20"/>
          <w:szCs w:val="20"/>
        </w:rPr>
        <w:t xml:space="preserve"> Ambulance final payment to Arrow</w:t>
      </w:r>
      <w:r>
        <w:rPr>
          <w:rFonts w:asciiTheme="majorHAnsi" w:hAnsiTheme="majorHAnsi" w:cstheme="majorHAnsi"/>
          <w:sz w:val="20"/>
          <w:szCs w:val="20"/>
        </w:rPr>
        <w:t>-</w:t>
      </w:r>
      <w:r w:rsidR="00B012E1">
        <w:rPr>
          <w:rFonts w:asciiTheme="majorHAnsi" w:hAnsiTheme="majorHAnsi" w:cstheme="majorHAnsi"/>
          <w:sz w:val="20"/>
          <w:szCs w:val="20"/>
        </w:rPr>
        <w:t xml:space="preserve"> Greve stated the Village is currently without an operating ambulance. Greve also stated the Village ambulance is ready to be picked up just needs paid for.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731EEE">
        <w:rPr>
          <w:rFonts w:asciiTheme="majorHAnsi" w:hAnsiTheme="majorHAnsi" w:cstheme="majorHAnsi"/>
          <w:sz w:val="20"/>
          <w:szCs w:val="20"/>
        </w:rPr>
        <w:t xml:space="preserve">Johnson stated we got verification that the grant funds will be deposited into the Village Rescue bank account within two to three business days. </w:t>
      </w:r>
      <w:r>
        <w:rPr>
          <w:rFonts w:asciiTheme="majorHAnsi" w:hAnsiTheme="majorHAnsi" w:cstheme="majorHAnsi"/>
          <w:sz w:val="20"/>
          <w:szCs w:val="20"/>
        </w:rPr>
        <w:t xml:space="preserve">Johnson made a motion to approve the final payment to Arrow for the Village ambulance for $92,314.80 out of the General account until the grant funds are deposited into the rescue account than the funds will be reimbursed to the General account. </w:t>
      </w:r>
      <w:r w:rsidR="00731EEE">
        <w:rPr>
          <w:rFonts w:asciiTheme="majorHAnsi" w:hAnsiTheme="majorHAnsi" w:cstheme="majorHAnsi"/>
          <w:sz w:val="20"/>
          <w:szCs w:val="20"/>
        </w:rPr>
        <w:t xml:space="preserve">Grell seconded the motion. Roll call vote: All </w:t>
      </w:r>
      <w:proofErr w:type="spellStart"/>
      <w:r w:rsidR="00731EEE">
        <w:rPr>
          <w:rFonts w:asciiTheme="majorHAnsi" w:hAnsiTheme="majorHAnsi" w:cstheme="majorHAnsi"/>
          <w:sz w:val="20"/>
          <w:szCs w:val="20"/>
        </w:rPr>
        <w:t>ayes</w:t>
      </w:r>
      <w:proofErr w:type="spellEnd"/>
      <w:r w:rsidR="00731EEE">
        <w:rPr>
          <w:rFonts w:asciiTheme="majorHAnsi" w:hAnsiTheme="majorHAnsi" w:cstheme="majorHAnsi"/>
          <w:sz w:val="20"/>
          <w:szCs w:val="20"/>
        </w:rPr>
        <w:t>. Motion carried 3-0.</w:t>
      </w:r>
    </w:p>
    <w:p w14:paraId="7B98188A" w14:textId="386B2FA3" w:rsidR="007F449D" w:rsidRDefault="00731EE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Johnson adjourned the meeting at 11:36pm.</w:t>
      </w:r>
    </w:p>
    <w:p w14:paraId="7F7FF6EF" w14:textId="77777777" w:rsidR="00731EEE" w:rsidRDefault="00731EEE">
      <w:pPr>
        <w:rPr>
          <w:rFonts w:asciiTheme="majorHAnsi" w:hAnsiTheme="majorHAnsi" w:cstheme="majorHAnsi"/>
          <w:sz w:val="20"/>
          <w:szCs w:val="20"/>
        </w:rPr>
      </w:pPr>
    </w:p>
    <w:p w14:paraId="59C91E13" w14:textId="51A00740" w:rsidR="00731EEE" w:rsidRDefault="00731EE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Respectfully submitted,</w:t>
      </w:r>
    </w:p>
    <w:p w14:paraId="3D0721EE" w14:textId="77777777" w:rsidR="00731EEE" w:rsidRDefault="00731EEE">
      <w:pPr>
        <w:rPr>
          <w:rFonts w:asciiTheme="majorHAnsi" w:hAnsiTheme="majorHAnsi" w:cstheme="majorHAnsi"/>
          <w:sz w:val="20"/>
          <w:szCs w:val="20"/>
        </w:rPr>
      </w:pPr>
    </w:p>
    <w:p w14:paraId="7DE15D27" w14:textId="4F9348FE" w:rsidR="00731EEE" w:rsidRDefault="00731EEE">
      <w:r>
        <w:rPr>
          <w:rFonts w:asciiTheme="majorHAnsi" w:hAnsiTheme="majorHAnsi" w:cstheme="majorHAnsi"/>
          <w:sz w:val="20"/>
          <w:szCs w:val="20"/>
        </w:rPr>
        <w:br/>
        <w:t>Jasmine Greve, It’s Clerk</w:t>
      </w:r>
    </w:p>
    <w:sectPr w:rsidR="00731EE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406A" w14:textId="77777777" w:rsidR="004B73CC" w:rsidRDefault="004B73CC" w:rsidP="008C7162">
      <w:pPr>
        <w:spacing w:after="0" w:line="240" w:lineRule="auto"/>
      </w:pPr>
      <w:r>
        <w:separator/>
      </w:r>
    </w:p>
  </w:endnote>
  <w:endnote w:type="continuationSeparator" w:id="0">
    <w:p w14:paraId="62DA27FE" w14:textId="77777777" w:rsidR="004B73CC" w:rsidRDefault="004B73CC" w:rsidP="008C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431E" w14:textId="77777777" w:rsidR="004B73CC" w:rsidRDefault="004B73CC" w:rsidP="008C7162">
      <w:pPr>
        <w:spacing w:after="0" w:line="240" w:lineRule="auto"/>
      </w:pPr>
      <w:r>
        <w:separator/>
      </w:r>
    </w:p>
  </w:footnote>
  <w:footnote w:type="continuationSeparator" w:id="0">
    <w:p w14:paraId="214A9726" w14:textId="77777777" w:rsidR="004B73CC" w:rsidRDefault="004B73CC" w:rsidP="008C7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734B" w14:textId="6E773CC1" w:rsidR="008C7162" w:rsidRPr="008C7162" w:rsidRDefault="008C7162" w:rsidP="008C7162">
    <w:pPr>
      <w:pStyle w:val="Header"/>
      <w:jc w:val="center"/>
    </w:pPr>
    <w:r>
      <w:rPr>
        <w:noProof/>
      </w:rPr>
      <w:drawing>
        <wp:inline distT="0" distB="0" distL="0" distR="0" wp14:anchorId="6F629FF6" wp14:editId="359F9748">
          <wp:extent cx="3333115" cy="923290"/>
          <wp:effectExtent l="0" t="0" r="63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115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62"/>
    <w:rsid w:val="004B73CC"/>
    <w:rsid w:val="00731EEE"/>
    <w:rsid w:val="007F449D"/>
    <w:rsid w:val="008C7162"/>
    <w:rsid w:val="00B012E1"/>
    <w:rsid w:val="00F54DEB"/>
    <w:rsid w:val="00FA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E4454"/>
  <w15:chartTrackingRefBased/>
  <w15:docId w15:val="{7DDB8B8C-C1A4-440D-9B0B-1B3C9925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6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16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7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16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Greve</dc:creator>
  <cp:keywords/>
  <dc:description/>
  <cp:lastModifiedBy>Jasmine Greve</cp:lastModifiedBy>
  <cp:revision>2</cp:revision>
  <cp:lastPrinted>2024-04-05T19:01:00Z</cp:lastPrinted>
  <dcterms:created xsi:type="dcterms:W3CDTF">2024-04-05T19:02:00Z</dcterms:created>
  <dcterms:modified xsi:type="dcterms:W3CDTF">2024-04-05T19:02:00Z</dcterms:modified>
</cp:coreProperties>
</file>